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93236" w:rsidRDefault="00D93236" w:rsidP="00D93236">
      <w:pPr>
        <w:ind w:firstLine="567"/>
        <w:rPr>
          <w:b/>
          <w:sz w:val="28"/>
          <w:szCs w:val="28"/>
        </w:rPr>
      </w:pPr>
    </w:p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93236" w:rsidRDefault="00D93236" w:rsidP="00D93236">
      <w:pPr>
        <w:ind w:firstLine="567"/>
        <w:rPr>
          <w:b/>
          <w:sz w:val="26"/>
          <w:szCs w:val="26"/>
        </w:rPr>
      </w:pPr>
    </w:p>
    <w:p w:rsidR="00D93236" w:rsidRPr="008124E9" w:rsidRDefault="00D93236" w:rsidP="00D93236">
      <w:pPr>
        <w:ind w:firstLine="567"/>
        <w:rPr>
          <w:b/>
          <w:color w:val="000000" w:themeColor="text1"/>
          <w:sz w:val="26"/>
          <w:szCs w:val="26"/>
        </w:rPr>
      </w:pPr>
      <w:bookmarkStart w:id="0" w:name="_GoBack"/>
    </w:p>
    <w:p w:rsidR="00D93236" w:rsidRPr="008124E9" w:rsidRDefault="00D93236" w:rsidP="00D93236">
      <w:pPr>
        <w:rPr>
          <w:color w:val="000000" w:themeColor="text1"/>
          <w:sz w:val="26"/>
          <w:szCs w:val="26"/>
        </w:rPr>
      </w:pPr>
      <w:r w:rsidRPr="008124E9">
        <w:rPr>
          <w:color w:val="000000" w:themeColor="text1"/>
          <w:sz w:val="26"/>
          <w:szCs w:val="26"/>
        </w:rPr>
        <w:t>От 10 октября 2024 года                                                                                № 21/2</w:t>
      </w:r>
    </w:p>
    <w:bookmarkEnd w:id="0"/>
    <w:p w:rsidR="00D93236" w:rsidRDefault="00D93236" w:rsidP="00D93236">
      <w:pPr>
        <w:ind w:firstLine="567"/>
        <w:rPr>
          <w:sz w:val="26"/>
          <w:szCs w:val="26"/>
        </w:rPr>
      </w:pPr>
    </w:p>
    <w:p w:rsidR="00D93236" w:rsidRDefault="00D93236" w:rsidP="00D932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Решение Совета</w:t>
      </w:r>
    </w:p>
    <w:p w:rsidR="00D93236" w:rsidRDefault="00D93236" w:rsidP="00D932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Рязанского муниципального образования  от 25.10.2018г.№ 5/4 </w:t>
      </w:r>
    </w:p>
    <w:p w:rsidR="00D93236" w:rsidRDefault="00D93236" w:rsidP="00D93236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(с изменениями от </w:t>
      </w:r>
      <w:r>
        <w:rPr>
          <w:b/>
          <w:i/>
          <w:color w:val="000000" w:themeColor="text1"/>
          <w:sz w:val="28"/>
          <w:szCs w:val="28"/>
        </w:rPr>
        <w:t>14.09.2021г. №63/2,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23.09.2019г.№22/1,</w:t>
      </w:r>
      <w:proofErr w:type="gramEnd"/>
    </w:p>
    <w:p w:rsidR="00D93236" w:rsidRDefault="00D93236" w:rsidP="00D932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14.10.2020г.№44/3,</w:t>
      </w:r>
      <w:r>
        <w:rPr>
          <w:b/>
          <w:i/>
          <w:color w:val="000000" w:themeColor="text1"/>
          <w:sz w:val="28"/>
          <w:szCs w:val="28"/>
        </w:rPr>
        <w:t>от 08.07.2021г.№59/2, от 01.12.2021г.№70/1, от 28.09.2023г. №1/7, от 09.10.2023г. №2/2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)</w:t>
      </w:r>
      <w:proofErr w:type="gramEnd"/>
      <w:r>
        <w:rPr>
          <w:b/>
          <w:i/>
          <w:sz w:val="28"/>
          <w:szCs w:val="28"/>
        </w:rPr>
        <w:t xml:space="preserve"> «Об утверждении Положения  об оплате труда должностным лицам органов местного самоуправления, инспектору ВУС, работникам, занимающие должности, не являющиеся муниципальными должностями муниципальной службы, и осуществляющие техническое обеспечение органов местного  самоуправления Рязанского муниципального образования  </w:t>
      </w:r>
      <w:proofErr w:type="spellStart"/>
      <w:r>
        <w:rPr>
          <w:b/>
          <w:i/>
          <w:sz w:val="28"/>
          <w:szCs w:val="28"/>
        </w:rPr>
        <w:t>Турковского</w:t>
      </w:r>
      <w:proofErr w:type="spellEnd"/>
      <w:r>
        <w:rPr>
          <w:b/>
          <w:i/>
          <w:sz w:val="28"/>
          <w:szCs w:val="28"/>
        </w:rPr>
        <w:t xml:space="preserve">  </w:t>
      </w:r>
    </w:p>
    <w:p w:rsidR="00D93236" w:rsidRDefault="00D93236" w:rsidP="00D932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района, Саратовской области».</w:t>
      </w:r>
    </w:p>
    <w:p w:rsidR="00D93236" w:rsidRDefault="00D93236" w:rsidP="00D93236">
      <w:pPr>
        <w:jc w:val="both"/>
        <w:rPr>
          <w:b/>
          <w:sz w:val="28"/>
          <w:szCs w:val="28"/>
        </w:rPr>
      </w:pPr>
    </w:p>
    <w:p w:rsidR="00D93236" w:rsidRDefault="00D93236" w:rsidP="00D93236">
      <w:pPr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соответствии с Трудовым кодексом РФ, Федеральным законом №25-ФЗ от 02.03.2007 года "О муниципальной службе в Российской Федерации", Законом Саратовской области № 157-ЗСО от 02.08.2007 года «О некоторых вопросах муниципальной </w:t>
      </w:r>
      <w:r>
        <w:rPr>
          <w:color w:val="000000"/>
          <w:spacing w:val="1"/>
          <w:sz w:val="28"/>
          <w:szCs w:val="28"/>
        </w:rPr>
        <w:t>службы в Саратовской области» и руководствуясь Уставом Рязанского муниципального</w:t>
      </w:r>
      <w:r>
        <w:rPr>
          <w:spacing w:val="1"/>
          <w:sz w:val="28"/>
          <w:szCs w:val="28"/>
        </w:rPr>
        <w:t xml:space="preserve"> образования Совет Рязанского муниципального образования </w:t>
      </w:r>
      <w:r>
        <w:rPr>
          <w:b/>
          <w:sz w:val="28"/>
          <w:szCs w:val="28"/>
        </w:rPr>
        <w:t>РЕШИЛ:</w:t>
      </w:r>
    </w:p>
    <w:p w:rsidR="00D93236" w:rsidRDefault="00D93236" w:rsidP="00D93236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  <w:proofErr w:type="gramStart"/>
      <w:r>
        <w:rPr>
          <w:spacing w:val="1"/>
          <w:sz w:val="28"/>
          <w:szCs w:val="28"/>
        </w:rPr>
        <w:t xml:space="preserve">Внести в Решение Совета Рязанского муниципального образования </w:t>
      </w:r>
      <w:r>
        <w:rPr>
          <w:sz w:val="28"/>
          <w:szCs w:val="28"/>
        </w:rPr>
        <w:t xml:space="preserve">от 25.10.2018г. № 5/4  (с изменениями и дополнениями от </w:t>
      </w:r>
      <w:r>
        <w:rPr>
          <w:color w:val="000000" w:themeColor="text1"/>
          <w:sz w:val="28"/>
          <w:szCs w:val="28"/>
        </w:rPr>
        <w:t>14.09.2021г. №63/2,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23.09.2019г.№22/1, от 14.10.2020г.№44/3,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08.07.2021г.№59/2, </w:t>
      </w:r>
      <w:r>
        <w:rPr>
          <w:color w:val="000000" w:themeColor="text1"/>
          <w:sz w:val="28"/>
          <w:szCs w:val="28"/>
        </w:rPr>
        <w:t>от 01.12.2021г.№70/1,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28.09.2023г. №1/7, от 09.10.2023г. №2/2</w:t>
      </w:r>
      <w:r>
        <w:rPr>
          <w:sz w:val="28"/>
          <w:szCs w:val="28"/>
        </w:rPr>
        <w:t>)  «Об утверждении Положения  об оплате труда должностным лицам органов местного</w:t>
      </w:r>
      <w:proofErr w:type="gramEnd"/>
      <w:r>
        <w:rPr>
          <w:sz w:val="28"/>
          <w:szCs w:val="28"/>
        </w:rPr>
        <w:t xml:space="preserve"> самоуправления, инспектору ВУС, работникам, занимающие должности, не являющиеся муниципальными должностями муниципальной службы, и осуществляющие техническое обеспечение органов местного  самоуправления Рязанского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 муниципального  района, Саратовской области» </w:t>
      </w:r>
      <w:r>
        <w:rPr>
          <w:spacing w:val="1"/>
          <w:sz w:val="28"/>
          <w:szCs w:val="28"/>
        </w:rPr>
        <w:t>(далее Решение Совета МО)  следующие изменения и дополнения:</w:t>
      </w:r>
    </w:p>
    <w:p w:rsidR="00D93236" w:rsidRDefault="00D93236" w:rsidP="00D93236">
      <w:pPr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 1. Увеличить с 1октября 2024 года в 1,04 раза размер денежного вознаграждения выборного должностного лица органа местного самоуправления главе муниципального образования, согласно приложению №1.</w:t>
      </w:r>
    </w:p>
    <w:p w:rsidR="00D93236" w:rsidRDefault="00D93236" w:rsidP="00D93236">
      <w:pPr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        2. </w:t>
      </w:r>
      <w:proofErr w:type="gramStart"/>
      <w:r>
        <w:rPr>
          <w:color w:val="000000" w:themeColor="text1"/>
          <w:spacing w:val="1"/>
          <w:sz w:val="28"/>
          <w:szCs w:val="28"/>
        </w:rPr>
        <w:t xml:space="preserve">Увеличить с 1октября 2024 года в 1,04 раза </w:t>
      </w:r>
      <w:r>
        <w:rPr>
          <w:color w:val="000000" w:themeColor="text1"/>
          <w:spacing w:val="2"/>
          <w:sz w:val="28"/>
          <w:szCs w:val="28"/>
        </w:rPr>
        <w:t xml:space="preserve">размер должностных окладов </w:t>
      </w:r>
      <w:r>
        <w:rPr>
          <w:color w:val="000000" w:themeColor="text1"/>
          <w:spacing w:val="5"/>
          <w:sz w:val="28"/>
          <w:szCs w:val="28"/>
        </w:rPr>
        <w:t xml:space="preserve">муниципальным служащим администрации муниципального </w:t>
      </w:r>
      <w:r>
        <w:rPr>
          <w:color w:val="000000" w:themeColor="text1"/>
          <w:spacing w:val="5"/>
          <w:sz w:val="28"/>
          <w:szCs w:val="28"/>
        </w:rPr>
        <w:lastRenderedPageBreak/>
        <w:t>образования в соответствии с замещаемыми им должностями и присвоенными им классными чинами муниципальной службы (с учетом ранее произведенных увеличений (индексации)</w:t>
      </w:r>
      <w:r>
        <w:rPr>
          <w:color w:val="000000" w:themeColor="text1"/>
          <w:spacing w:val="4"/>
          <w:sz w:val="28"/>
          <w:szCs w:val="28"/>
        </w:rPr>
        <w:t>.</w:t>
      </w:r>
      <w:proofErr w:type="gramEnd"/>
    </w:p>
    <w:p w:rsidR="00D93236" w:rsidRDefault="00D93236" w:rsidP="00D93236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pacing w:val="1"/>
          <w:sz w:val="28"/>
          <w:szCs w:val="28"/>
        </w:rPr>
        <w:t xml:space="preserve">         </w:t>
      </w:r>
      <w:r>
        <w:rPr>
          <w:color w:val="000000" w:themeColor="text1"/>
          <w:spacing w:val="2"/>
          <w:sz w:val="28"/>
          <w:szCs w:val="28"/>
        </w:rPr>
        <w:t>3.</w:t>
      </w:r>
      <w:r>
        <w:rPr>
          <w:color w:val="000000" w:themeColor="text1"/>
          <w:spacing w:val="1"/>
          <w:sz w:val="28"/>
          <w:szCs w:val="28"/>
        </w:rPr>
        <w:t xml:space="preserve"> Увеличить с 1</w:t>
      </w:r>
      <w:r w:rsidR="00CB0074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t xml:space="preserve">октября 2024 года в 1,04 раза </w:t>
      </w:r>
      <w:r>
        <w:rPr>
          <w:color w:val="000000" w:themeColor="text1"/>
          <w:spacing w:val="2"/>
          <w:sz w:val="28"/>
          <w:szCs w:val="28"/>
        </w:rPr>
        <w:t xml:space="preserve">размер должностных окладов </w:t>
      </w:r>
      <w:r>
        <w:rPr>
          <w:color w:val="000000" w:themeColor="text1"/>
          <w:spacing w:val="5"/>
          <w:sz w:val="28"/>
          <w:szCs w:val="28"/>
        </w:rPr>
        <w:t xml:space="preserve">инспекторам ВУС администрации </w:t>
      </w:r>
      <w:r>
        <w:rPr>
          <w:color w:val="000000" w:themeColor="text1"/>
          <w:spacing w:val="10"/>
          <w:sz w:val="28"/>
          <w:szCs w:val="28"/>
        </w:rPr>
        <w:t>Рязанского</w:t>
      </w:r>
      <w:r>
        <w:rPr>
          <w:color w:val="000000" w:themeColor="text1"/>
          <w:spacing w:val="5"/>
          <w:sz w:val="28"/>
          <w:szCs w:val="28"/>
        </w:rPr>
        <w:t xml:space="preserve"> муниципального образования в соответствии с замещаемой им должностью</w:t>
      </w:r>
      <w:r>
        <w:rPr>
          <w:color w:val="000000" w:themeColor="text1"/>
          <w:spacing w:val="4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согласно приложению №3;</w:t>
      </w:r>
    </w:p>
    <w:p w:rsidR="00D93236" w:rsidRDefault="00D93236" w:rsidP="00D9323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4.</w:t>
      </w:r>
      <w:r>
        <w:rPr>
          <w:color w:val="000000" w:themeColor="text1"/>
          <w:spacing w:val="1"/>
          <w:sz w:val="28"/>
          <w:szCs w:val="28"/>
        </w:rPr>
        <w:t xml:space="preserve"> Увеличить с 1октября 2024 года в 1,04 раза </w:t>
      </w:r>
      <w:r>
        <w:rPr>
          <w:color w:val="000000" w:themeColor="text1"/>
          <w:spacing w:val="2"/>
          <w:sz w:val="28"/>
          <w:szCs w:val="28"/>
        </w:rPr>
        <w:t>размер должностных окладов</w:t>
      </w:r>
      <w:r>
        <w:rPr>
          <w:color w:val="000000" w:themeColor="text1"/>
          <w:sz w:val="28"/>
          <w:szCs w:val="28"/>
        </w:rPr>
        <w:t xml:space="preserve"> работникам, занимающим должности, не являющиеся муниципальными должностями муниципальной службы, и осуществляющие техническое обеспечение органов местного самоуправления муниципального образования, согласно приложению №4.</w:t>
      </w:r>
    </w:p>
    <w:p w:rsidR="00D93236" w:rsidRDefault="00D93236" w:rsidP="00D9323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Приложение №1, №2, №3,№4 к</w:t>
      </w:r>
      <w:r>
        <w:rPr>
          <w:color w:val="000000" w:themeColor="text1"/>
          <w:spacing w:val="1"/>
          <w:sz w:val="28"/>
          <w:szCs w:val="28"/>
        </w:rPr>
        <w:t xml:space="preserve"> Решению Совета МО от 09.10.2023 года №2/2</w:t>
      </w:r>
      <w:r>
        <w:rPr>
          <w:color w:val="000000" w:themeColor="text1"/>
          <w:sz w:val="28"/>
          <w:szCs w:val="28"/>
        </w:rPr>
        <w:t xml:space="preserve"> считать утратившими силу с 01.10.2024года.</w:t>
      </w:r>
    </w:p>
    <w:p w:rsidR="00D93236" w:rsidRDefault="00D93236" w:rsidP="00D9323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настоящим решением возложить на главу Рязанского муниципального образования.</w:t>
      </w:r>
    </w:p>
    <w:p w:rsidR="00D93236" w:rsidRDefault="00D93236" w:rsidP="00D932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силу с момента его обнародования и распространяется на правоотношения, возникшие с 01.10.2024г. </w:t>
      </w:r>
    </w:p>
    <w:p w:rsidR="00D93236" w:rsidRDefault="00D93236" w:rsidP="00D93236">
      <w:pPr>
        <w:shd w:val="clear" w:color="auto" w:fill="FFFFFF"/>
        <w:spacing w:before="2" w:line="324" w:lineRule="exact"/>
        <w:ind w:right="10" w:firstLine="567"/>
        <w:jc w:val="both"/>
        <w:rPr>
          <w:sz w:val="28"/>
          <w:szCs w:val="28"/>
        </w:rPr>
      </w:pPr>
    </w:p>
    <w:p w:rsidR="00D93236" w:rsidRDefault="00D93236" w:rsidP="00D93236">
      <w:pPr>
        <w:shd w:val="clear" w:color="auto" w:fill="FFFFFF"/>
        <w:spacing w:before="2" w:line="324" w:lineRule="exact"/>
        <w:ind w:right="10" w:firstLine="567"/>
        <w:jc w:val="both"/>
        <w:rPr>
          <w:sz w:val="28"/>
          <w:szCs w:val="28"/>
        </w:rPr>
      </w:pPr>
    </w:p>
    <w:p w:rsidR="00D93236" w:rsidRDefault="00D93236" w:rsidP="00D93236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 Рязанского МО   _______________  Никифоров С.С.</w:t>
      </w: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pStyle w:val="a3"/>
        <w:rPr>
          <w:b/>
          <w:spacing w:val="-4"/>
          <w:sz w:val="16"/>
          <w:szCs w:val="16"/>
        </w:rPr>
      </w:pPr>
    </w:p>
    <w:p w:rsidR="00D93236" w:rsidRDefault="00D93236" w:rsidP="00D93236">
      <w:pPr>
        <w:pStyle w:val="a3"/>
        <w:rPr>
          <w:b/>
          <w:spacing w:val="-4"/>
          <w:sz w:val="16"/>
          <w:szCs w:val="16"/>
        </w:rPr>
      </w:pPr>
    </w:p>
    <w:p w:rsidR="00D93236" w:rsidRDefault="00D93236" w:rsidP="00D93236">
      <w:pPr>
        <w:pStyle w:val="a3"/>
        <w:rPr>
          <w:b/>
        </w:rPr>
      </w:pPr>
    </w:p>
    <w:p w:rsidR="00D93236" w:rsidRDefault="00D93236" w:rsidP="00D93236">
      <w:pPr>
        <w:pStyle w:val="a3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D93236" w:rsidRDefault="00D93236" w:rsidP="00D93236">
      <w:pPr>
        <w:pStyle w:val="a3"/>
        <w:jc w:val="right"/>
        <w:rPr>
          <w:b/>
        </w:rPr>
      </w:pPr>
      <w:r>
        <w:rPr>
          <w:b/>
        </w:rPr>
        <w:t xml:space="preserve"> к решению Совета  Рязанского МО </w:t>
      </w:r>
    </w:p>
    <w:p w:rsidR="00D93236" w:rsidRDefault="00D93236" w:rsidP="00D93236">
      <w:pPr>
        <w:pStyle w:val="a3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от  10.10.2024года  № 21/2</w:t>
      </w:r>
    </w:p>
    <w:p w:rsidR="00D93236" w:rsidRDefault="00D93236" w:rsidP="00D93236">
      <w:pPr>
        <w:shd w:val="clear" w:color="auto" w:fill="FFFFFF"/>
        <w:spacing w:line="324" w:lineRule="exact"/>
        <w:ind w:firstLine="567"/>
        <w:jc w:val="center"/>
        <w:rPr>
          <w:b/>
          <w:color w:val="A6A6A6"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                                       </w:t>
      </w:r>
    </w:p>
    <w:p w:rsidR="00D93236" w:rsidRDefault="00D93236" w:rsidP="00D93236">
      <w:pPr>
        <w:shd w:val="clear" w:color="auto" w:fill="FFFFFF"/>
        <w:spacing w:line="324" w:lineRule="exact"/>
        <w:ind w:firstLine="567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rPr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Размер денежного вознаграждения главы Рязанского  муниципального образования.</w:t>
      </w:r>
    </w:p>
    <w:p w:rsidR="00D93236" w:rsidRDefault="00D93236" w:rsidP="00D93236">
      <w:pPr>
        <w:shd w:val="clear" w:color="auto" w:fill="FFFFFF"/>
        <w:spacing w:line="324" w:lineRule="exact"/>
        <w:ind w:firstLine="567"/>
        <w:jc w:val="center"/>
        <w:rPr>
          <w:b/>
          <w:spacing w:val="-4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93236" w:rsidTr="00D932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6" w:rsidRDefault="00D93236">
            <w:pPr>
              <w:spacing w:line="324" w:lineRule="exact"/>
              <w:ind w:firstLine="567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6" w:rsidRDefault="00D93236">
            <w:pPr>
              <w:spacing w:line="324" w:lineRule="exact"/>
              <w:ind w:firstLine="567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b/>
                <w:spacing w:val="-4"/>
                <w:sz w:val="26"/>
                <w:szCs w:val="26"/>
                <w:lang w:eastAsia="en-US"/>
              </w:rPr>
              <w:t>Денежное вознаграждение</w:t>
            </w:r>
          </w:p>
          <w:p w:rsidR="00D93236" w:rsidRDefault="00D93236">
            <w:pPr>
              <w:spacing w:line="324" w:lineRule="exact"/>
              <w:ind w:firstLine="567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b/>
                <w:spacing w:val="-4"/>
                <w:sz w:val="26"/>
                <w:szCs w:val="26"/>
                <w:lang w:eastAsia="en-US"/>
              </w:rPr>
              <w:t>(рублей)</w:t>
            </w:r>
          </w:p>
        </w:tc>
      </w:tr>
      <w:tr w:rsidR="00D93236" w:rsidTr="00D932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6" w:rsidRDefault="00D93236">
            <w:pPr>
              <w:spacing w:line="324" w:lineRule="exact"/>
              <w:ind w:firstLine="567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6" w:rsidRDefault="00D93236">
            <w:pPr>
              <w:spacing w:line="324" w:lineRule="exact"/>
              <w:ind w:firstLine="567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94453,00 </w:t>
            </w:r>
          </w:p>
        </w:tc>
      </w:tr>
    </w:tbl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pStyle w:val="a3"/>
        <w:jc w:val="right"/>
        <w:rPr>
          <w:b/>
        </w:rPr>
      </w:pPr>
    </w:p>
    <w:p w:rsidR="00D93236" w:rsidRDefault="00D93236" w:rsidP="00D93236">
      <w:pPr>
        <w:pStyle w:val="a3"/>
        <w:jc w:val="right"/>
        <w:rPr>
          <w:b/>
        </w:rPr>
      </w:pPr>
      <w:r>
        <w:rPr>
          <w:b/>
        </w:rPr>
        <w:lastRenderedPageBreak/>
        <w:t xml:space="preserve">Приложение № 2 </w:t>
      </w:r>
    </w:p>
    <w:p w:rsidR="00D93236" w:rsidRDefault="00D93236" w:rsidP="00D93236">
      <w:pPr>
        <w:pStyle w:val="a3"/>
        <w:jc w:val="right"/>
        <w:rPr>
          <w:b/>
        </w:rPr>
      </w:pPr>
      <w:r>
        <w:rPr>
          <w:b/>
        </w:rPr>
        <w:t xml:space="preserve">к решению Совета  Рязанского МО </w:t>
      </w:r>
    </w:p>
    <w:p w:rsidR="00D93236" w:rsidRDefault="00D93236" w:rsidP="00D93236">
      <w:pPr>
        <w:pStyle w:val="a3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от  10.10.2024года  № 21/2</w:t>
      </w:r>
    </w:p>
    <w:p w:rsidR="00D93236" w:rsidRDefault="00D93236" w:rsidP="00D93236">
      <w:pPr>
        <w:pStyle w:val="a3"/>
        <w:jc w:val="right"/>
        <w:rPr>
          <w:b/>
          <w:color w:val="FF0000"/>
        </w:rPr>
      </w:pPr>
    </w:p>
    <w:p w:rsidR="00D93236" w:rsidRDefault="00D93236" w:rsidP="00D93236">
      <w:pPr>
        <w:spacing w:before="108" w:after="108"/>
        <w:ind w:firstLine="567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D93236" w:rsidRDefault="00D93236" w:rsidP="00D93236">
      <w:pPr>
        <w:shd w:val="clear" w:color="auto" w:fill="FFFFFF"/>
        <w:spacing w:before="324" w:line="324" w:lineRule="exact"/>
        <w:ind w:firstLine="567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Размеры должностных окладов муниципальных служащих</w:t>
      </w: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r>
        <w:rPr>
          <w:b/>
          <w:spacing w:val="1"/>
          <w:sz w:val="28"/>
          <w:szCs w:val="28"/>
        </w:rPr>
        <w:t>Рязанского  муниципального образования.</w:t>
      </w:r>
    </w:p>
    <w:p w:rsidR="00D93236" w:rsidRDefault="00D93236" w:rsidP="00D93236">
      <w:pPr>
        <w:shd w:val="clear" w:color="auto" w:fill="FFFFFF"/>
        <w:spacing w:before="2" w:line="324" w:lineRule="exact"/>
        <w:ind w:firstLine="567"/>
        <w:jc w:val="center"/>
        <w:rPr>
          <w:sz w:val="28"/>
          <w:szCs w:val="28"/>
        </w:rPr>
      </w:pPr>
    </w:p>
    <w:tbl>
      <w:tblPr>
        <w:tblW w:w="96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834"/>
        <w:gridCol w:w="4826"/>
      </w:tblGrid>
      <w:tr w:rsidR="00D93236" w:rsidTr="00D93236">
        <w:trPr>
          <w:trHeight w:hRule="exact" w:val="68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331" w:lineRule="exact"/>
              <w:ind w:right="22"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 xml:space="preserve">Размер должностного оклада (рублей) </w:t>
            </w:r>
          </w:p>
        </w:tc>
      </w:tr>
      <w:tr w:rsidR="00D93236" w:rsidTr="00D93236">
        <w:trPr>
          <w:trHeight w:hRule="exact" w:val="34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7069,00</w:t>
            </w:r>
          </w:p>
        </w:tc>
      </w:tr>
      <w:tr w:rsidR="00D93236" w:rsidTr="00D93236">
        <w:trPr>
          <w:trHeight w:hRule="exact" w:val="34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1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580</w:t>
            </w:r>
            <w:r w:rsidR="00CB0074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,00</w:t>
            </w:r>
          </w:p>
        </w:tc>
      </w:tr>
      <w:tr w:rsidR="00D93236" w:rsidTr="00D93236">
        <w:trPr>
          <w:trHeight w:hRule="exact" w:val="33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Специалист первой категории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388</w:t>
            </w:r>
            <w:r w:rsidR="00CB0074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,00</w:t>
            </w: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before="468" w:line="324" w:lineRule="exact"/>
        <w:ind w:firstLine="567"/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Ежемесячный размер надбавки к должностному окладу за классный чин муниципальной службы.</w:t>
      </w:r>
    </w:p>
    <w:p w:rsidR="00D93236" w:rsidRDefault="00D93236" w:rsidP="00D93236">
      <w:pPr>
        <w:shd w:val="clear" w:color="auto" w:fill="FFFFFF"/>
        <w:ind w:firstLine="567"/>
        <w:jc w:val="center"/>
        <w:rPr>
          <w:b/>
          <w:spacing w:val="1"/>
          <w:sz w:val="26"/>
          <w:szCs w:val="26"/>
        </w:rPr>
      </w:pPr>
    </w:p>
    <w:tbl>
      <w:tblPr>
        <w:tblW w:w="96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66"/>
        <w:gridCol w:w="3994"/>
      </w:tblGrid>
      <w:tr w:rsidR="00D93236" w:rsidTr="00D93236">
        <w:trPr>
          <w:trHeight w:hRule="exact" w:val="6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331" w:lineRule="exact"/>
              <w:ind w:right="22" w:firstLine="567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>Размер надбавки за классный чин</w:t>
            </w:r>
          </w:p>
        </w:tc>
      </w:tr>
      <w:tr w:rsidR="00D93236" w:rsidTr="00D93236">
        <w:trPr>
          <w:trHeight w:hRule="exact" w:val="3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218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7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-0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</w:tr>
      <w:tr w:rsidR="00D93236" w:rsidTr="00D93236">
        <w:trPr>
          <w:trHeight w:hRule="exact" w:val="3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муниципальной службы 2 класса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191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9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0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</w:tr>
      <w:tr w:rsidR="00D93236" w:rsidTr="00D93236">
        <w:trPr>
          <w:trHeight w:hRule="exact" w:val="3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167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00</w:t>
            </w:r>
          </w:p>
        </w:tc>
      </w:tr>
    </w:tbl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pStyle w:val="a3"/>
        <w:jc w:val="right"/>
        <w:rPr>
          <w:b/>
        </w:rPr>
      </w:pPr>
      <w:r>
        <w:rPr>
          <w:b/>
        </w:rPr>
        <w:t xml:space="preserve">Приложение № 3 </w:t>
      </w:r>
    </w:p>
    <w:p w:rsidR="00D93236" w:rsidRDefault="00D93236" w:rsidP="00D93236">
      <w:pPr>
        <w:pStyle w:val="a3"/>
        <w:jc w:val="right"/>
        <w:rPr>
          <w:b/>
        </w:rPr>
      </w:pPr>
      <w:r>
        <w:rPr>
          <w:b/>
        </w:rPr>
        <w:t xml:space="preserve">к решению Совета  Рязанского МО </w:t>
      </w:r>
    </w:p>
    <w:p w:rsidR="00D93236" w:rsidRDefault="00D93236" w:rsidP="00D93236">
      <w:pPr>
        <w:pStyle w:val="a3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от  10.10.2024года  № 21/2</w:t>
      </w:r>
    </w:p>
    <w:p w:rsidR="00D93236" w:rsidRDefault="00D93236" w:rsidP="00D93236">
      <w:pPr>
        <w:pStyle w:val="a3"/>
        <w:jc w:val="right"/>
        <w:rPr>
          <w:b/>
          <w:color w:val="FF0000"/>
        </w:rPr>
      </w:pPr>
    </w:p>
    <w:p w:rsidR="00D93236" w:rsidRDefault="00D93236" w:rsidP="00D93236">
      <w:pPr>
        <w:spacing w:before="108" w:after="108"/>
        <w:ind w:firstLine="567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before="324" w:line="324" w:lineRule="exact"/>
        <w:ind w:firstLine="567"/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Размер должностного оклада инспектора ВУС</w:t>
      </w: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 администрации Рязанского муниципального образования.</w:t>
      </w: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z w:val="26"/>
          <w:szCs w:val="26"/>
        </w:rPr>
      </w:pPr>
    </w:p>
    <w:tbl>
      <w:tblPr>
        <w:tblW w:w="96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834"/>
        <w:gridCol w:w="4826"/>
      </w:tblGrid>
      <w:tr w:rsidR="00D93236" w:rsidTr="00D93236">
        <w:trPr>
          <w:trHeight w:hRule="exact" w:val="682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>Наименование должностей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331" w:lineRule="exact"/>
              <w:ind w:right="22" w:firstLine="567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 xml:space="preserve">Размер должностного оклада (рублей) </w:t>
            </w:r>
          </w:p>
        </w:tc>
      </w:tr>
      <w:tr w:rsidR="00D93236" w:rsidTr="00D93236">
        <w:trPr>
          <w:trHeight w:hRule="exact" w:val="34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Инспектор ВУС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3578,00</w:t>
            </w: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D93236" w:rsidRDefault="00D93236" w:rsidP="00D93236">
      <w:pPr>
        <w:shd w:val="clear" w:color="auto" w:fill="FFFFFF"/>
        <w:spacing w:before="468" w:line="324" w:lineRule="exact"/>
        <w:ind w:firstLine="567"/>
        <w:jc w:val="both"/>
        <w:rPr>
          <w:spacing w:val="1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pStyle w:val="a3"/>
        <w:jc w:val="right"/>
        <w:rPr>
          <w:b/>
        </w:rPr>
      </w:pPr>
      <w:r>
        <w:rPr>
          <w:b/>
        </w:rPr>
        <w:t xml:space="preserve">Приложение № 4 </w:t>
      </w:r>
    </w:p>
    <w:p w:rsidR="00D93236" w:rsidRDefault="00D93236" w:rsidP="00D93236">
      <w:pPr>
        <w:pStyle w:val="a3"/>
        <w:jc w:val="right"/>
        <w:rPr>
          <w:b/>
        </w:rPr>
      </w:pPr>
      <w:r>
        <w:rPr>
          <w:b/>
        </w:rPr>
        <w:t xml:space="preserve">к решению Совета  Рязанского МО </w:t>
      </w:r>
    </w:p>
    <w:p w:rsidR="00D93236" w:rsidRDefault="00D93236" w:rsidP="00D93236">
      <w:pPr>
        <w:pStyle w:val="a3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от  10.10.2024года  № 21/2</w:t>
      </w:r>
    </w:p>
    <w:p w:rsidR="00D93236" w:rsidRDefault="00D93236" w:rsidP="00D93236">
      <w:pPr>
        <w:pStyle w:val="a3"/>
        <w:jc w:val="right"/>
        <w:rPr>
          <w:b/>
          <w:color w:val="FF0000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rPr>
          <w:b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Размеры окладов работников, занимающих должности, не являющиеся муниципальными должностями муниципальной службы, и осуществляющих техническое обеспечение органов местного самоуправления Рязанского муниципального образования.</w:t>
      </w: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z w:val="26"/>
          <w:szCs w:val="2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834"/>
        <w:gridCol w:w="4826"/>
      </w:tblGrid>
      <w:tr w:rsidR="00D93236" w:rsidTr="00D93236">
        <w:trPr>
          <w:trHeight w:hRule="exact" w:val="682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>Наименование должностей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331" w:lineRule="exact"/>
              <w:ind w:right="22" w:firstLine="567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 xml:space="preserve">Размер оклада (рублей) </w:t>
            </w:r>
          </w:p>
        </w:tc>
      </w:tr>
      <w:tr w:rsidR="00D93236" w:rsidTr="00D93236">
        <w:trPr>
          <w:trHeight w:hRule="exact" w:val="52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водитель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6182,00</w:t>
            </w: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93236" w:rsidTr="00D93236">
        <w:trPr>
          <w:trHeight w:hRule="exact" w:val="71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36" w:rsidRDefault="00D9323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Техничка (уборщик  служебных</w:t>
            </w:r>
            <w:proofErr w:type="gramEnd"/>
          </w:p>
          <w:p w:rsidR="00D93236" w:rsidRDefault="00D9323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помещений)</w:t>
            </w:r>
          </w:p>
          <w:p w:rsidR="00D93236" w:rsidRDefault="00D93236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5946,00</w:t>
            </w: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</w:t>
            </w:r>
          </w:p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93236" w:rsidTr="00D93236">
        <w:trPr>
          <w:trHeight w:hRule="exact" w:val="62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left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Рабочий по обслуживанию и ремонту   зданий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5973,00</w:t>
            </w:r>
          </w:p>
        </w:tc>
      </w:tr>
    </w:tbl>
    <w:p w:rsidR="00D93236" w:rsidRDefault="00D93236" w:rsidP="00D93236">
      <w:pPr>
        <w:shd w:val="clear" w:color="auto" w:fill="FFFFFF"/>
        <w:spacing w:before="468" w:line="324" w:lineRule="exact"/>
        <w:ind w:firstLine="567"/>
        <w:jc w:val="both"/>
        <w:rPr>
          <w:spacing w:val="1"/>
          <w:sz w:val="28"/>
          <w:szCs w:val="28"/>
        </w:rPr>
      </w:pPr>
    </w:p>
    <w:p w:rsidR="00D93236" w:rsidRDefault="00D93236" w:rsidP="00D93236">
      <w:pPr>
        <w:shd w:val="clear" w:color="auto" w:fill="FFFFFF"/>
        <w:spacing w:before="468" w:line="324" w:lineRule="exact"/>
        <w:ind w:firstLine="567"/>
        <w:jc w:val="both"/>
        <w:rPr>
          <w:spacing w:val="1"/>
          <w:sz w:val="28"/>
          <w:szCs w:val="28"/>
        </w:rPr>
      </w:pPr>
    </w:p>
    <w:p w:rsidR="00D93236" w:rsidRDefault="00D93236" w:rsidP="00D93236">
      <w:pPr>
        <w:rPr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220FD3" w:rsidRDefault="00220FD3"/>
    <w:sectPr w:rsidR="00220FD3" w:rsidSect="00DE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3236"/>
    <w:rsid w:val="00220FD3"/>
    <w:rsid w:val="008124E9"/>
    <w:rsid w:val="00CB0074"/>
    <w:rsid w:val="00D93236"/>
    <w:rsid w:val="00DE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775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2024-10-21T05:00:00Z</dcterms:created>
  <dcterms:modified xsi:type="dcterms:W3CDTF">2024-10-21T05:00:00Z</dcterms:modified>
</cp:coreProperties>
</file>