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A" w:rsidRPr="00357D3C" w:rsidRDefault="0002776A" w:rsidP="00357D3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АДМИНИСТРАЦИЯ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РЯЗАНСКОГО МУНИЦИПАЛЬНОГО ОБРАЗОВАНИЯ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ТУРКОВСКОГО МУНИЦИПАЛЬНОГО РАЙОНА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САРАТОВСКОЙ  ОБЛАСТИ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751F54" w:rsidRPr="00A4347A" w:rsidRDefault="009C3083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28.03.2023 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г</w:t>
      </w:r>
      <w:r w:rsidR="00A4347A">
        <w:rPr>
          <w:rFonts w:ascii="Times New Roman" w:hAnsi="Times New Roman"/>
          <w:b/>
          <w:color w:val="auto"/>
          <w:sz w:val="28"/>
          <w:szCs w:val="28"/>
        </w:rPr>
        <w:t>.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№ </w:t>
      </w:r>
      <w:r w:rsidR="0002776A">
        <w:rPr>
          <w:rFonts w:ascii="Times New Roman" w:hAnsi="Times New Roman"/>
          <w:b/>
          <w:color w:val="auto"/>
          <w:sz w:val="28"/>
          <w:szCs w:val="28"/>
        </w:rPr>
        <w:t>9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администрации Рязанского МО 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03.07.2019 г. № 22/1 «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общих требований к порядку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разработки и принятия правовых актов о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нормировании в сфере закупок </w:t>
      </w:r>
      <w:proofErr w:type="gramStart"/>
      <w:r w:rsidRPr="00A4347A">
        <w:rPr>
          <w:rFonts w:ascii="Times New Roman" w:hAnsi="Times New Roman"/>
          <w:b/>
          <w:color w:val="auto"/>
          <w:sz w:val="28"/>
          <w:szCs w:val="28"/>
        </w:rPr>
        <w:t>для</w:t>
      </w:r>
      <w:proofErr w:type="gramEnd"/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>обеспечения муниципальных нужд, содержанию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>указанных актов и обеспечению их исполнения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     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обеспечению их исполнения», Уставом Рязанского муниципального образования Администрация Рязанского муниципального образования </w:t>
      </w: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ПОСТАНОВЛЯЕТ:</w:t>
      </w:r>
    </w:p>
    <w:p w:rsidR="00751F54" w:rsidRPr="0002776A" w:rsidRDefault="0002776A">
      <w:pPr>
        <w:pStyle w:val="a0"/>
        <w:numPr>
          <w:ilvl w:val="0"/>
          <w:numId w:val="1"/>
        </w:numPr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Внести следующие изменения в постановление администрации Рязанского МО от 03.07.2019 г. № 22/1 «Об утверждении общих Требований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Рязанского муниципального образования </w:t>
      </w:r>
      <w:proofErr w:type="spellStart"/>
      <w:r w:rsidR="00F16942" w:rsidRPr="00A4347A">
        <w:rPr>
          <w:rFonts w:ascii="Times New Roman" w:hAnsi="Times New Roman"/>
          <w:color w:val="auto"/>
          <w:sz w:val="28"/>
          <w:szCs w:val="28"/>
        </w:rPr>
        <w:t>Турковского</w:t>
      </w:r>
      <w:proofErr w:type="spellEnd"/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области, содержанию указанных актов и обеспечению их исполнения</w:t>
      </w:r>
      <w:r>
        <w:rPr>
          <w:rFonts w:ascii="Times New Roman" w:hAnsi="Times New Roman"/>
          <w:color w:val="auto"/>
          <w:sz w:val="28"/>
          <w:szCs w:val="28"/>
        </w:rPr>
        <w:t>»:</w:t>
      </w:r>
    </w:p>
    <w:p w:rsidR="0002776A" w:rsidRDefault="0002776A" w:rsidP="0002776A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а). Пункт 1 раздела 3 читать в новой редакции:</w:t>
      </w:r>
    </w:p>
    <w:p w:rsidR="0002776A" w:rsidRPr="00357D3C" w:rsidRDefault="0002776A" w:rsidP="0002776A">
      <w:pPr>
        <w:pStyle w:val="a0"/>
        <w:shd w:val="clear" w:color="auto" w:fill="F9F9F9"/>
        <w:spacing w:after="240" w:line="360" w:lineRule="atLeast"/>
        <w:ind w:left="108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357D3C">
        <w:rPr>
          <w:rFonts w:ascii="Times New Roman" w:hAnsi="Times New Roman"/>
          <w:color w:val="auto"/>
          <w:sz w:val="28"/>
          <w:szCs w:val="28"/>
        </w:rPr>
        <w:t>«1.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Рязанского муниципального образования должны:</w:t>
      </w:r>
    </w:p>
    <w:p w:rsidR="0002776A" w:rsidRPr="00357D3C" w:rsidRDefault="0002776A" w:rsidP="0002776A">
      <w:pPr>
        <w:pStyle w:val="a0"/>
        <w:shd w:val="clear" w:color="auto" w:fill="F9F9F9"/>
        <w:spacing w:after="240" w:line="360" w:lineRule="atLeast"/>
        <w:ind w:left="10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/>
          <w:color w:val="auto"/>
          <w:sz w:val="28"/>
          <w:szCs w:val="28"/>
        </w:rPr>
        <w:lastRenderedPageBreak/>
        <w:t xml:space="preserve"> а)  </w:t>
      </w:r>
      <w:r w:rsidRPr="00357D3C">
        <w:rPr>
          <w:rFonts w:ascii="Times New Roman" w:hAnsi="Times New Roman" w:cs="Times New Roman"/>
          <w:color w:val="auto"/>
          <w:sz w:val="28"/>
          <w:szCs w:val="28"/>
        </w:rPr>
        <w:t>содержать порядок формирования и утверждения администрацией перечня отдельных видов товаров, работ, услуг (далее - перечень), требования к потребительским свойствам, которых (в том числе к характеристикам качества) и иным характеристикам (в том числе предельные цены) устанавливают муниципальные органы, определяющий:</w:t>
      </w:r>
    </w:p>
    <w:p w:rsidR="0002776A" w:rsidRPr="00357D3C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- состав информации, включаемой в перечень; </w:t>
      </w:r>
    </w:p>
    <w:p w:rsidR="0002776A" w:rsidRPr="00357D3C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- порядок применения Общероссийского классификатора продукции по видам экономической деятельности при формировании перечня; </w:t>
      </w:r>
    </w:p>
    <w:p w:rsidR="0002776A" w:rsidRPr="00357D3C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02776A" w:rsidRPr="00357D3C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 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 </w:t>
      </w:r>
    </w:p>
    <w:p w:rsidR="0002776A" w:rsidRPr="00357D3C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>- критерии, применяемые при отборе отдельных видов товаров, работ, услуг для включения в перечень.</w:t>
      </w:r>
    </w:p>
    <w:p w:rsidR="0002776A" w:rsidRPr="00357D3C" w:rsidRDefault="0002776A" w:rsidP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 б) содержать примерную форму перечня</w:t>
      </w:r>
      <w:proofErr w:type="gramStart"/>
      <w:r w:rsidRPr="00357D3C">
        <w:rPr>
          <w:rFonts w:ascii="Times New Roman" w:hAnsi="Times New Roman" w:cs="Times New Roman"/>
          <w:color w:val="auto"/>
          <w:sz w:val="28"/>
          <w:szCs w:val="28"/>
        </w:rPr>
        <w:t>.»</w:t>
      </w:r>
      <w:proofErr w:type="gramEnd"/>
    </w:p>
    <w:p w:rsidR="0002776A" w:rsidRPr="00A4347A" w:rsidRDefault="0002776A" w:rsidP="0002776A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color w:val="auto"/>
        </w:rPr>
      </w:pPr>
    </w:p>
    <w:p w:rsidR="00751F54" w:rsidRPr="00A4347A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2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/>
          <w:color w:val="auto"/>
          <w:sz w:val="28"/>
          <w:szCs w:val="28"/>
        </w:rPr>
        <w:t>силу со дня официального обнарод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ования.     </w:t>
      </w:r>
    </w:p>
    <w:p w:rsidR="00751F54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>.    Контроль исполнения настоящего постановления оставляю за собой.</w:t>
      </w:r>
    </w:p>
    <w:p w:rsidR="0002776A" w:rsidRPr="00357D3C" w:rsidRDefault="00357D3C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357D3C">
        <w:rPr>
          <w:rFonts w:ascii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2443061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proofErr w:type="gramStart"/>
      <w:r w:rsidRPr="00A4347A">
        <w:rPr>
          <w:rFonts w:ascii="Times New Roman" w:hAnsi="Times New Roman"/>
          <w:color w:val="auto"/>
          <w:sz w:val="24"/>
          <w:szCs w:val="24"/>
        </w:rPr>
        <w:t>к</w:t>
      </w:r>
      <w:proofErr w:type="gramEnd"/>
      <w:r w:rsidRPr="00A4347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4"/>
          <w:szCs w:val="24"/>
        </w:rPr>
        <w:t>Постановлению администрации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4"/>
          <w:szCs w:val="24"/>
        </w:rPr>
        <w:t>Рязанского муниципального образования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proofErr w:type="spellStart"/>
      <w:r w:rsidRPr="00A4347A">
        <w:rPr>
          <w:rFonts w:ascii="Times New Roman" w:hAnsi="Times New Roman"/>
          <w:color w:val="auto"/>
          <w:sz w:val="24"/>
          <w:szCs w:val="24"/>
        </w:rPr>
        <w:t>Турковского</w:t>
      </w:r>
      <w:proofErr w:type="spellEnd"/>
      <w:r w:rsidRPr="00A4347A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9C3083">
        <w:rPr>
          <w:rFonts w:ascii="Times New Roman" w:hAnsi="Times New Roman"/>
          <w:color w:val="auto"/>
          <w:sz w:val="24"/>
          <w:szCs w:val="24"/>
        </w:rPr>
        <w:t xml:space="preserve">28.03.2023 </w:t>
      </w:r>
      <w:r w:rsidRPr="00A4347A">
        <w:rPr>
          <w:rFonts w:ascii="Times New Roman" w:hAnsi="Times New Roman"/>
          <w:color w:val="auto"/>
          <w:sz w:val="24"/>
          <w:szCs w:val="24"/>
        </w:rPr>
        <w:t>г</w:t>
      </w:r>
      <w:r w:rsidR="009C3083">
        <w:rPr>
          <w:rFonts w:ascii="Times New Roman" w:hAnsi="Times New Roman"/>
          <w:color w:val="auto"/>
          <w:sz w:val="24"/>
          <w:szCs w:val="24"/>
        </w:rPr>
        <w:t>.</w:t>
      </w:r>
      <w:r w:rsidRPr="00A4347A">
        <w:rPr>
          <w:rFonts w:ascii="Times New Roman" w:hAnsi="Times New Roman"/>
          <w:color w:val="auto"/>
          <w:sz w:val="24"/>
          <w:szCs w:val="24"/>
        </w:rPr>
        <w:t xml:space="preserve"> № </w:t>
      </w:r>
      <w:r w:rsidR="0002776A">
        <w:rPr>
          <w:rFonts w:ascii="Times New Roman" w:hAnsi="Times New Roman"/>
          <w:color w:val="auto"/>
          <w:sz w:val="24"/>
          <w:szCs w:val="24"/>
        </w:rPr>
        <w:t>9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ТРЕБОВАНИЯ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к порядку разработки и принятия муниципальных правовых актов о нормировании в сфере закупок для обеспечения муниципальных нужд  Рязанского муниципального образования </w:t>
      </w:r>
      <w:proofErr w:type="spellStart"/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Турковского</w:t>
      </w:r>
      <w:proofErr w:type="spellEnd"/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  муниципального района Саратовской  области, содержанию указанных актов и обеспечению их исполнения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:rsidR="00751F54" w:rsidRPr="00A4347A" w:rsidRDefault="00F16942">
      <w:pPr>
        <w:pStyle w:val="a0"/>
        <w:numPr>
          <w:ilvl w:val="0"/>
          <w:numId w:val="2"/>
        </w:numPr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Общие положения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Настоящий документ разработан в соответствии со статьей 19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обеспечению их исполнения» и определяет требования к порядку разработки, принятия, содержанию и обеспечению исполнения следующих муниципальных правовых актов: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а) правила определения нормативных затрат на обеспечение функций органов местного самоуправления </w:t>
      </w:r>
      <w:bookmarkStart w:id="0" w:name="__DdeLink__1789_1474017489"/>
      <w:r w:rsidRPr="00A4347A">
        <w:rPr>
          <w:rFonts w:ascii="Times New Roman" w:hAnsi="Times New Roman"/>
          <w:color w:val="auto"/>
          <w:sz w:val="28"/>
          <w:szCs w:val="28"/>
        </w:rPr>
        <w:t>Рязанского</w:t>
      </w:r>
      <w:bookmarkEnd w:id="0"/>
      <w:r w:rsidRPr="00A4347A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A4347A">
        <w:rPr>
          <w:rFonts w:ascii="Times New Roman" w:hAnsi="Times New Roman"/>
          <w:color w:val="auto"/>
          <w:sz w:val="28"/>
          <w:szCs w:val="28"/>
        </w:rPr>
        <w:t>Турковского</w:t>
      </w:r>
      <w:proofErr w:type="spellEnd"/>
      <w:r w:rsidRPr="00A4347A">
        <w:rPr>
          <w:rFonts w:ascii="Times New Roman" w:hAnsi="Times New Roman"/>
          <w:color w:val="auto"/>
          <w:sz w:val="28"/>
          <w:szCs w:val="28"/>
        </w:rPr>
        <w:t xml:space="preserve">  муниципального района Саратовской области (далее — нормативные затраты);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Рязанского муниципального образования;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в) нормативные затраты на обеспечение функций муниципального заказчика;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г) требования к отдельным видам товаров, работ, услуг (в том числе предельные цены товаров, работ, услуг), закупаемым самим муниципальным заказчиком.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>2.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3.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Для целей статьи 19 Федерального закона от 5 апреля 2013 № 44-ФЗ                           «О контрактной системе в сфере закупок товаров, работ, услуг для обеспечения государственных и муниципальных нужд» под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муниципальные нужды, но не приводящие к закупкам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товаров, работ, услуг, которые имеют избыточные потребительские свойства или являются предметами роскоши.</w:t>
      </w:r>
    </w:p>
    <w:p w:rsidR="00751F54" w:rsidRPr="00A4347A" w:rsidRDefault="00F16942">
      <w:pPr>
        <w:pStyle w:val="a0"/>
        <w:numPr>
          <w:ilvl w:val="0"/>
          <w:numId w:val="3"/>
        </w:numPr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Правила разработки и принятие правовых актов о нормировании сфере закупок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1. Муниципальные правовые акты, указанные в подпунктах «а» и «б» пункта 1 раздела 1 настоящих Требований (далее – правила нормирования), разрабатываются и утверждаются Рязанской администрацией муниципального образования  в форме постановлений администрации Рязанского МО.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2. Муниципальные заказчики, на основании правил нормирования, разрабатывают и утверждают муниципальные правовые акты, указанные в подпунктах «в» и «г» пункта 1 раздела 1 настоящих требований.  Настоящие муниципальные правовые акты разрабатываются в форме нормативно-правовых актов соответствующего муниципального заказчика.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3. Для проведения обсуждения в целях осуществления общественного контроля нормативно-правовые акты, указанные в пункте 1 раздела 1 настоящих требований, до утверждения размещаются на официальном сайте Рязанского муниципального образования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форме проектов, с указанием информации о сроках и порядке направления общественными объединениями, юридическими и физическими лицами предложений по данным документам.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4. Срок проведения обсуждения проекта нормативно-правового акта в целях осуществления общественного контроля устанавливается муниципальным заказчиком и не может быть менее 7 календарных дней со дня размещения проектов нормативно-правовых актов на официальном сайте Рязанского муниципального образования.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 xml:space="preserve">5.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Разработчики проектов нормативно-правовых актов, указанных в пункте 1 раздела 1 настоящих требований (далее – разработчики проектов),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4 раздела 2 настоящих Требований, в соответствии с законодательством Российской Федерации о порядке рассмотрения обращений граждан.</w:t>
      </w:r>
      <w:proofErr w:type="gramEnd"/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6. По результатам общественного контроля разработчики проектов принимают решения о внесении изменений в проекты нормативно-правовых актов, указанных в пункте 1 раздела 1 настоящих требований, с учетом предложений общественных объединений, юридических и физических лиц.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7. Проекты нормативно-правовых актов, указанные в подпунктах «б» и «г» пункта 1 раздела 1 настоящих требований, подлежат общественному обсуждению на заседаниях общественных советов при муниципальном органе (далее – общественных советах). По результатам рассмотрения проектов, общественный совет принимает одно из следующих решений: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а) о необходимости доработки проекта нормативно-правового акта;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о возможности принятия правового акта.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8.  Решение, принятое общественным советом, оформляется протоколом, подписывается всеми его членами, которое не позднее 3 рабочих дней со дня принятия соответствующего решения размещается муниципальными заказчиками в установленном порядке в ЕИС.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9. В случае принятия решения, указанного в подпункте «а» пункта 7 раздела 2настоящих требований, муниципальные заказчики утверждают нормативно-правовые акты, указанные в подпунктах «б» и «г» пункта 1 раздела 1 настоящего требования, после их доработки в соответствии с решениями, принятыми общественным советом.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10. В случае принятия решения, указанного в подпункте «б» пункта 7 раздела 2 настоящих требований, муниципальные заказчики утверждают нормативно-правовые акты, указанные в подпунктах «б» и «г» пункта 1 раздела 1 настоящих требований.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11. Муниципальные заказчики в течение 7 рабочих дней со дня принятия нормативно-правовых актов, указанных в пункте 1 раздела 1 настоящих требований, обеспечивают размещение их в ЕИС.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>12. Внесение изменений в нормативно-правовые акты, указанные в подпунктах «в» и «г» пункта 1 раздела 1 настоящих требований, осуществляется в порядке, установленном для их принятия.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13. Нормативно-правовые акты, предусмотренные в </w:t>
      </w:r>
      <w:hyperlink r:id="rId6" w:anchor="P41" w:history="1">
        <w:r w:rsidRPr="00A4347A">
          <w:rPr>
            <w:rStyle w:val="-"/>
            <w:rFonts w:ascii="Times New Roman" w:hAnsi="Times New Roman"/>
            <w:color w:val="auto"/>
            <w:sz w:val="28"/>
            <w:szCs w:val="28"/>
          </w:rPr>
          <w:t>подпунктах «в» и «г» пункта 1</w:t>
        </w:r>
      </w:hyperlink>
      <w:r w:rsidRPr="00A4347A">
        <w:rPr>
          <w:rFonts w:ascii="Times New Roman" w:hAnsi="Times New Roman"/>
          <w:color w:val="auto"/>
          <w:sz w:val="28"/>
          <w:szCs w:val="28"/>
        </w:rPr>
        <w:t> раздела 1 настоящих требований, пересматриваются муниципальными заказчиками не реже одного раза в год.</w:t>
      </w:r>
    </w:p>
    <w:p w:rsidR="00751F54" w:rsidRPr="00A4347A" w:rsidRDefault="00F16942">
      <w:pPr>
        <w:pStyle w:val="a0"/>
        <w:numPr>
          <w:ilvl w:val="0"/>
          <w:numId w:val="4"/>
        </w:numPr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Требование к содержанию правовых актов о нормировании сфере закупок</w:t>
      </w:r>
    </w:p>
    <w:p w:rsidR="009C3083" w:rsidRPr="00357D3C" w:rsidRDefault="009C3083" w:rsidP="009C3083">
      <w:pPr>
        <w:pStyle w:val="a0"/>
        <w:shd w:val="clear" w:color="auto" w:fill="F9F9F9"/>
        <w:spacing w:after="240" w:line="360" w:lineRule="atLeast"/>
        <w:ind w:left="108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357D3C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F16942" w:rsidRPr="00357D3C">
        <w:rPr>
          <w:rFonts w:ascii="Times New Roman" w:hAnsi="Times New Roman"/>
          <w:color w:val="auto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Рязанского муниципального образования должны</w:t>
      </w:r>
      <w:r w:rsidRPr="00357D3C">
        <w:rPr>
          <w:rFonts w:ascii="Times New Roman" w:hAnsi="Times New Roman"/>
          <w:color w:val="auto"/>
          <w:sz w:val="28"/>
          <w:szCs w:val="28"/>
        </w:rPr>
        <w:t>:</w:t>
      </w:r>
    </w:p>
    <w:p w:rsidR="009C3083" w:rsidRPr="00357D3C" w:rsidRDefault="009C3083" w:rsidP="009C3083">
      <w:pPr>
        <w:pStyle w:val="a0"/>
        <w:shd w:val="clear" w:color="auto" w:fill="F9F9F9"/>
        <w:spacing w:after="240" w:line="360" w:lineRule="atLeast"/>
        <w:ind w:left="10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/>
          <w:color w:val="auto"/>
          <w:sz w:val="28"/>
          <w:szCs w:val="28"/>
        </w:rPr>
        <w:t xml:space="preserve"> а)</w:t>
      </w:r>
      <w:r w:rsidR="00F16942" w:rsidRPr="00357D3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57D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16942" w:rsidRPr="00357D3C">
        <w:rPr>
          <w:rFonts w:ascii="Times New Roman" w:hAnsi="Times New Roman" w:cs="Times New Roman"/>
          <w:color w:val="auto"/>
          <w:sz w:val="28"/>
          <w:szCs w:val="28"/>
        </w:rPr>
        <w:t>содержать порядок формирования и утверждения администрацией перечня отдельных видов товаров, работ, услуг (далее - перечень), требования к потребительским свойствам, которых (в том числе к характеристикам качества) и иным характеристикам (в том числе предельные цены) устанавливают муниципальные органы, определяющий:</w:t>
      </w:r>
    </w:p>
    <w:p w:rsidR="009C3083" w:rsidRPr="00357D3C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- состав информации, включаемой в перечень; </w:t>
      </w:r>
    </w:p>
    <w:p w:rsidR="009C3083" w:rsidRPr="00357D3C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- порядок применения Общероссийского классификатора продукции по видам экономической деятельности при формировании перечня; </w:t>
      </w:r>
    </w:p>
    <w:p w:rsidR="009C3083" w:rsidRPr="00357D3C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9C3083" w:rsidRPr="00357D3C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 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 </w:t>
      </w:r>
    </w:p>
    <w:p w:rsidR="009C3083" w:rsidRPr="00357D3C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>- критерии, применяемые при отборе отдельных видов товаров, работ, услуг для включения в перечень.</w:t>
      </w:r>
    </w:p>
    <w:p w:rsidR="00F16942" w:rsidRPr="00357D3C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 б) содержать примерную форму перечня.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2. Правила определения нормативных затрат на обеспечение функций муниципального заказчика должны устанавливать: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а) порядок расчета нормативных затрат, в том числе формулы расчета;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>б) обязанность муниципального заказчика определять порядок расчета нормативных затрат, для которых порядок расчета не определен постановлением администрации Рязанского муниципального образования;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в) требование об определении муниципальным заказчиком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3. Нормативно-правовые акты муниципального заказчика, утверждающие требования к отдельным видам товаров, работ, услуг, закупаемым самим муниципальным заказчиком, должны содержать следующие сведения: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а) наименование заказчика (подразделений заказчика),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4. Муниципальные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заказчиков.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5. Нормативно-правовые акты муниципальных заказчиков, утверждающие нормативные затраты, должны определять: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6. Нормативно-правовые акты, указанные в </w:t>
      </w:r>
      <w:hyperlink r:id="rId7" w:anchor="P41" w:history="1">
        <w:r w:rsidRPr="00A4347A">
          <w:rPr>
            <w:rStyle w:val="-"/>
            <w:rFonts w:ascii="Times New Roman" w:hAnsi="Times New Roman"/>
            <w:color w:val="auto"/>
            <w:sz w:val="28"/>
            <w:szCs w:val="28"/>
          </w:rPr>
          <w:t>подпунктах «в» и «г» пункта 1</w:t>
        </w:r>
      </w:hyperlink>
      <w:r w:rsidRPr="00A4347A">
        <w:rPr>
          <w:rFonts w:ascii="Times New Roman" w:hAnsi="Times New Roman"/>
          <w:color w:val="auto"/>
          <w:sz w:val="28"/>
          <w:szCs w:val="28"/>
        </w:rPr>
        <w:t> раздела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органа.</w:t>
      </w:r>
    </w:p>
    <w:p w:rsidR="00751F54" w:rsidRPr="00A4347A" w:rsidRDefault="00F16942">
      <w:pPr>
        <w:pStyle w:val="a0"/>
        <w:numPr>
          <w:ilvl w:val="0"/>
          <w:numId w:val="5"/>
        </w:numPr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Требования к обеспечению исполнения правовых актов о нормировании сфере закупок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>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муниципального органа.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2. При планировании закупок муниципальные заказчики обеспечивают:</w:t>
      </w:r>
    </w:p>
    <w:p w:rsidR="00751F54" w:rsidRPr="00A4347A" w:rsidRDefault="00F16942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— включение в планы закупок и планы-графики закупок объекты закупок, в отношении которых правовыми актами установлены требования к их количеству, качеству, потребительским свойствам и иным характеристикам;</w:t>
      </w:r>
    </w:p>
    <w:p w:rsidR="00751F54" w:rsidRPr="00A4347A" w:rsidRDefault="00F16942" w:rsidP="00A4347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— не превышение утвержденных правовыми актами соответствующих нормативных затрат при формировании планов закупок и планов-графиков закупок.</w:t>
      </w:r>
    </w:p>
    <w:sectPr w:rsidR="00751F54" w:rsidRPr="00A4347A" w:rsidSect="00751F54">
      <w:pgSz w:w="11906" w:h="16838"/>
      <w:pgMar w:top="1701" w:right="1134" w:bottom="850" w:left="1134" w:header="0" w:footer="0" w:gutter="0"/>
      <w:cols w:space="720"/>
      <w:formProt w:val="0"/>
      <w:docGrid w:linePitch="44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FBC"/>
    <w:multiLevelType w:val="multilevel"/>
    <w:tmpl w:val="CA7C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A1A8D"/>
    <w:multiLevelType w:val="multilevel"/>
    <w:tmpl w:val="303A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251CC"/>
    <w:multiLevelType w:val="multilevel"/>
    <w:tmpl w:val="924277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E063D2"/>
    <w:multiLevelType w:val="multilevel"/>
    <w:tmpl w:val="FB7A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C531D"/>
    <w:multiLevelType w:val="multilevel"/>
    <w:tmpl w:val="AB00B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A7C09"/>
    <w:multiLevelType w:val="multilevel"/>
    <w:tmpl w:val="6F72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F54"/>
    <w:rsid w:val="0002776A"/>
    <w:rsid w:val="00325EF8"/>
    <w:rsid w:val="00357D3C"/>
    <w:rsid w:val="005B6620"/>
    <w:rsid w:val="005F1D83"/>
    <w:rsid w:val="0068556B"/>
    <w:rsid w:val="00751F54"/>
    <w:rsid w:val="009C3083"/>
    <w:rsid w:val="00A4347A"/>
    <w:rsid w:val="00F16942"/>
    <w:rsid w:val="00F44766"/>
    <w:rsid w:val="00F7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3"/>
  </w:style>
  <w:style w:type="paragraph" w:styleId="2">
    <w:name w:val="heading 2"/>
    <w:basedOn w:val="a0"/>
    <w:rsid w:val="00751F54"/>
    <w:pPr>
      <w:keepNext/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751F54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1"/>
    <w:rsid w:val="00751F54"/>
    <w:rPr>
      <w:rFonts w:cs="Times New Roman"/>
      <w:color w:val="0000FF"/>
      <w:u w:val="single"/>
    </w:rPr>
  </w:style>
  <w:style w:type="paragraph" w:customStyle="1" w:styleId="a4">
    <w:name w:val="Заголовок"/>
    <w:basedOn w:val="a0"/>
    <w:next w:val="a5"/>
    <w:rsid w:val="00751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rsid w:val="00751F54"/>
    <w:pPr>
      <w:spacing w:after="120"/>
    </w:pPr>
  </w:style>
  <w:style w:type="paragraph" w:styleId="a6">
    <w:name w:val="List"/>
    <w:basedOn w:val="a5"/>
    <w:rsid w:val="00751F54"/>
    <w:rPr>
      <w:rFonts w:cs="Mangal"/>
    </w:rPr>
  </w:style>
  <w:style w:type="paragraph" w:styleId="a7">
    <w:name w:val="Title"/>
    <w:basedOn w:val="a0"/>
    <w:rsid w:val="00751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rsid w:val="00751F54"/>
    <w:pPr>
      <w:suppressLineNumbers/>
    </w:pPr>
    <w:rPr>
      <w:rFonts w:cs="Mangal"/>
    </w:rPr>
  </w:style>
  <w:style w:type="paragraph" w:styleId="a9">
    <w:name w:val="No Spacing"/>
    <w:rsid w:val="00751F54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20">
    <w:name w:val="Body Text 2"/>
    <w:basedOn w:val="a0"/>
    <w:rsid w:val="00751F54"/>
    <w:pPr>
      <w:jc w:val="both"/>
    </w:pPr>
    <w:rPr>
      <w:sz w:val="28"/>
    </w:rPr>
  </w:style>
  <w:style w:type="paragraph" w:styleId="aa">
    <w:name w:val="List Paragraph"/>
    <w:basedOn w:val="a0"/>
    <w:rsid w:val="00751F54"/>
    <w:pPr>
      <w:ind w:left="72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57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e1affbohrco.xn--p1ai/?p=4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ffbohrco.xn--p1ai/?p=402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2019-12-18T09:59:00Z</cp:lastPrinted>
  <dcterms:created xsi:type="dcterms:W3CDTF">2019-04-15T10:10:00Z</dcterms:created>
  <dcterms:modified xsi:type="dcterms:W3CDTF">2023-04-10T10:55:00Z</dcterms:modified>
</cp:coreProperties>
</file>